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ПРОГНОЗ</w:t>
      </w:r>
    </w:p>
    <w:p>
      <w:pPr>
        <w:pStyle w:val="Normal"/>
        <w:jc w:val="center"/>
        <w:rPr/>
      </w:pPr>
      <w:r>
        <w:rPr/>
        <w:t xml:space="preserve">Основных характеристик консолидированного бюджета                 </w:t>
      </w:r>
    </w:p>
    <w:p>
      <w:pPr>
        <w:pStyle w:val="Normal"/>
        <w:jc w:val="center"/>
        <w:rPr/>
      </w:pPr>
      <w:r>
        <w:rPr/>
        <w:t xml:space="preserve">       </w:t>
      </w:r>
      <w:r>
        <w:rPr/>
        <w:t>Алексеевского</w:t>
      </w:r>
      <w:r>
        <w:rPr/>
        <w:t xml:space="preserve"> сельсовета</w:t>
      </w:r>
    </w:p>
    <w:p>
      <w:pPr>
        <w:pStyle w:val="Normal"/>
        <w:jc w:val="center"/>
        <w:rPr/>
      </w:pPr>
      <w:r>
        <w:rPr/>
        <w:t>на 202</w:t>
      </w:r>
      <w:r>
        <w:rPr/>
        <w:t>5</w:t>
      </w:r>
      <w:r>
        <w:rPr/>
        <w:t xml:space="preserve"> год и плановый период 202</w:t>
      </w:r>
      <w:r>
        <w:rPr/>
        <w:t>6</w:t>
      </w:r>
      <w:r>
        <w:rPr/>
        <w:t>-202</w:t>
      </w:r>
      <w:r>
        <w:rPr/>
        <w:t>7</w:t>
      </w:r>
      <w:r>
        <w:rPr/>
        <w:t xml:space="preserve"> годов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305" w:type="dxa"/>
        <w:jc w:val="left"/>
        <w:tblInd w:w="-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4a0"/>
      </w:tblPr>
      <w:tblGrid>
        <w:gridCol w:w="2719"/>
        <w:gridCol w:w="1769"/>
        <w:gridCol w:w="2393"/>
        <w:gridCol w:w="2423"/>
      </w:tblGrid>
      <w:tr>
        <w:trPr>
          <w:trHeight w:val="420" w:hRule="atLeast"/>
          <w:cantSplit w:val="true"/>
        </w:trPr>
        <w:tc>
          <w:tcPr>
            <w:tcW w:w="271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Наименование</w:t>
            </w:r>
          </w:p>
          <w:p>
            <w:pPr>
              <w:pStyle w:val="Normal"/>
              <w:jc w:val="center"/>
              <w:rPr/>
            </w:pPr>
            <w:r>
              <w:rPr/>
              <w:t>показателя</w:t>
            </w:r>
          </w:p>
        </w:tc>
        <w:tc>
          <w:tcPr>
            <w:tcW w:w="17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  </w:t>
            </w:r>
            <w:r>
              <w:rPr/>
              <w:t>202</w:t>
            </w:r>
            <w:r>
              <w:rPr/>
              <w:t>5</w:t>
            </w:r>
            <w:r>
              <w:rPr/>
              <w:t xml:space="preserve"> год</w:t>
            </w:r>
          </w:p>
        </w:tc>
        <w:tc>
          <w:tcPr>
            <w:tcW w:w="48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Плановый период</w:t>
            </w:r>
          </w:p>
        </w:tc>
      </w:tr>
      <w:tr>
        <w:trPr>
          <w:trHeight w:val="135" w:hRule="atLeast"/>
          <w:cantSplit w:val="true"/>
        </w:trPr>
        <w:tc>
          <w:tcPr>
            <w:tcW w:w="271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1769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uppressAutoHyphens w:val="false"/>
              <w:rPr/>
            </w:pPr>
            <w:r>
              <w:rPr/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202</w:t>
            </w:r>
            <w:r>
              <w:rPr/>
              <w:t xml:space="preserve">6 </w:t>
            </w:r>
            <w:r>
              <w:rPr/>
              <w:t>год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202</w:t>
            </w:r>
            <w:r>
              <w:rPr/>
              <w:t xml:space="preserve">7 </w:t>
            </w:r>
            <w:r>
              <w:rPr/>
              <w:t>год</w:t>
            </w:r>
          </w:p>
        </w:tc>
      </w:tr>
      <w:tr>
        <w:trPr/>
        <w:tc>
          <w:tcPr>
            <w:tcW w:w="2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Прогнозируемый общий объём доходов консолидированного бюджета </w:t>
            </w:r>
            <w:bookmarkStart w:id="0" w:name="__DdeLink__108_1611924222"/>
            <w:r>
              <w:rPr/>
              <w:t>Алексеевского</w:t>
            </w:r>
            <w:bookmarkEnd w:id="0"/>
            <w:r>
              <w:rPr/>
              <w:t xml:space="preserve"> сельсовета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9452,4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7746,9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7601,1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в т.ч. собственные 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1191,7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1247,7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1293,1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>безвозмездные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8260,7</w:t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6499,2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  <w:t>6308,0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Общий объём расходов консолидированного бюджета </w:t>
            </w:r>
            <w:r>
              <w:rPr/>
              <w:t>Алексеевского</w:t>
            </w:r>
            <w:r>
              <w:rPr/>
              <w:t xml:space="preserve"> сельсовета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9486,2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7746,9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7601,1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rPr/>
            </w:pPr>
            <w:r>
              <w:rPr/>
              <w:t xml:space="preserve">Прогнозируемый дефицит консолидированного бюджета </w:t>
            </w:r>
            <w:r>
              <w:rPr/>
              <w:t>Алексеевского</w:t>
            </w:r>
            <w:r>
              <w:rPr/>
              <w:t xml:space="preserve"> сельсовета</w:t>
            </w:r>
          </w:p>
        </w:tc>
        <w:tc>
          <w:tcPr>
            <w:tcW w:w="1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33,8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  <w:tc>
          <w:tcPr>
            <w:tcW w:w="2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>0,0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1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99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75e4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Ari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Application>LibreOffice/4.4.0.3$Windows_x86 LibreOffice_project/de093506bcdc5fafd9023ee680b8c60e3e0645d7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2022-11-11T08:58:00Z</dcterms:created>
  <dc:creator>User</dc:creator>
  <dc:language>ru-RU</dc:language>
  <cp:lastPrinted>2022-11-14T03:12:00Z</cp:lastPrinted>
  <dcterms:modified xsi:type="dcterms:W3CDTF">2024-11-13T00:56:00Z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