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117C7">
        <w:rPr>
          <w:rFonts w:ascii="Times New Roman" w:hAnsi="Times New Roman"/>
          <w:b/>
        </w:rPr>
        <w:t>2</w:t>
      </w:r>
      <w:r w:rsidR="00F43FB3">
        <w:rPr>
          <w:rFonts w:ascii="Times New Roman" w:hAnsi="Times New Roman"/>
          <w:b/>
        </w:rPr>
        <w:t>5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BC0D0D">
        <w:rPr>
          <w:rFonts w:ascii="Times New Roman" w:hAnsi="Times New Roman"/>
          <w:b/>
        </w:rPr>
        <w:t>30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10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BE7137" w:rsidRDefault="00BE7137" w:rsidP="00BC0D0D">
      <w:pPr>
        <w:shd w:val="clear" w:color="auto" w:fill="FFFFFF"/>
        <w:spacing w:before="77" w:after="0"/>
        <w:ind w:right="-2"/>
        <w:rPr>
          <w:rFonts w:ascii="Times New Roman" w:hAnsi="Times New Roman"/>
        </w:rPr>
      </w:pPr>
    </w:p>
    <w:p w:rsidR="00BE7137" w:rsidRPr="00BE7137" w:rsidRDefault="00BE7137" w:rsidP="00BE7137">
      <w:pPr>
        <w:shd w:val="clear" w:color="auto" w:fill="FFFFFF"/>
        <w:spacing w:after="0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АДМИНИСТРАЦИЯ АЛЕКСЕЕВСКОГО СЕЛЬСОВЕТА</w:t>
      </w:r>
    </w:p>
    <w:p w:rsidR="00BE7137" w:rsidRPr="00BE7137" w:rsidRDefault="00BE7137" w:rsidP="00BE7137">
      <w:pPr>
        <w:shd w:val="clear" w:color="auto" w:fill="FFFFFF"/>
        <w:spacing w:after="0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КУРАГИНСКОГО РАЙОНА КРАСНОЯРСКОГО КРАЯ</w:t>
      </w:r>
    </w:p>
    <w:p w:rsidR="00BC0D0D" w:rsidRDefault="00BC0D0D" w:rsidP="00BE7137">
      <w:pPr>
        <w:shd w:val="clear" w:color="auto" w:fill="FFFFFF"/>
        <w:ind w:right="-2"/>
        <w:jc w:val="center"/>
        <w:rPr>
          <w:rFonts w:ascii="Times New Roman" w:hAnsi="Times New Roman"/>
        </w:rPr>
      </w:pPr>
    </w:p>
    <w:p w:rsidR="00BE7137" w:rsidRPr="00BE7137" w:rsidRDefault="00BE7137" w:rsidP="00BE7137">
      <w:pPr>
        <w:shd w:val="clear" w:color="auto" w:fill="FFFFFF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ПОСТАНОВЛЕНИЕ</w:t>
      </w:r>
    </w:p>
    <w:p w:rsidR="00BE7137" w:rsidRPr="00BC0D0D" w:rsidRDefault="00BE7137" w:rsidP="00BE7137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  <w:sz w:val="20"/>
          <w:szCs w:val="20"/>
        </w:rPr>
      </w:pPr>
      <w:r w:rsidRPr="00BE7137">
        <w:rPr>
          <w:rFonts w:ascii="Times New Roman" w:hAnsi="Times New Roman"/>
          <w:spacing w:val="-3"/>
        </w:rPr>
        <w:t xml:space="preserve">  </w:t>
      </w:r>
      <w:r w:rsidR="00BC0D0D" w:rsidRPr="00BC0D0D">
        <w:rPr>
          <w:rFonts w:ascii="Times New Roman" w:hAnsi="Times New Roman"/>
          <w:sz w:val="20"/>
          <w:szCs w:val="20"/>
        </w:rPr>
        <w:t>30.10</w:t>
      </w:r>
      <w:r w:rsidRPr="00BC0D0D">
        <w:rPr>
          <w:rFonts w:ascii="Times New Roman" w:hAnsi="Times New Roman"/>
          <w:sz w:val="20"/>
          <w:szCs w:val="20"/>
        </w:rPr>
        <w:t>.2024</w:t>
      </w:r>
      <w:r w:rsidRPr="00BC0D0D">
        <w:rPr>
          <w:rFonts w:ascii="Times New Roman" w:hAnsi="Times New Roman"/>
          <w:sz w:val="20"/>
          <w:szCs w:val="20"/>
        </w:rPr>
        <w:tab/>
        <w:t xml:space="preserve">          с. Алексеевка                                       № 2</w:t>
      </w:r>
      <w:r w:rsidR="00BC0D0D" w:rsidRPr="00BC0D0D">
        <w:rPr>
          <w:rFonts w:ascii="Times New Roman" w:hAnsi="Times New Roman"/>
          <w:sz w:val="20"/>
          <w:szCs w:val="20"/>
        </w:rPr>
        <w:t>3</w:t>
      </w:r>
      <w:r w:rsidRPr="00BC0D0D">
        <w:rPr>
          <w:rFonts w:ascii="Times New Roman" w:hAnsi="Times New Roman"/>
          <w:sz w:val="20"/>
          <w:szCs w:val="20"/>
        </w:rPr>
        <w:t>-п</w:t>
      </w:r>
    </w:p>
    <w:p w:rsidR="00BC0D0D" w:rsidRPr="00BC0D0D" w:rsidRDefault="00BC0D0D" w:rsidP="00BC0D0D">
      <w:pPr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О создании административной комиссии Алексеевского сельсовета Курагинского района Красноярского края</w:t>
      </w:r>
    </w:p>
    <w:p w:rsidR="00BC0D0D" w:rsidRPr="00BC0D0D" w:rsidRDefault="00BC0D0D" w:rsidP="00BC0D0D">
      <w:pPr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На основании ст. 35 Федерального закона от 06.10.2003 № 131-ФЗ «Об общих принципах организации местного самоуправления в Российской Федерации», законом Красноярского края «Об административных комиссиях в Красноярском крае от 23.04. 2009 № 8-3168, руководствуясь Кодексом Российской Федерации, законом Красноярского края «Об административных нарушениях» от 02.10.2008 № 7-2161, законом Красноярского края «О наделении органов местного самоуправления муниципальных образований края государственными  полномочиями по  созданию и обеспечению деятельности административных  комиссий» от  23.04.2009 № 8-3170, Уставом муниципального образования Алексеевский  сельсовет, </w:t>
      </w:r>
      <w:r w:rsidRPr="00BC0D0D">
        <w:rPr>
          <w:rFonts w:ascii="Times New Roman" w:hAnsi="Times New Roman"/>
          <w:b/>
          <w:sz w:val="20"/>
          <w:szCs w:val="20"/>
        </w:rPr>
        <w:t>ПОСТАНОВЛЯЮ</w:t>
      </w:r>
      <w:r w:rsidRPr="00BC0D0D">
        <w:rPr>
          <w:rFonts w:ascii="Times New Roman" w:hAnsi="Times New Roman"/>
          <w:sz w:val="20"/>
          <w:szCs w:val="20"/>
        </w:rPr>
        <w:t>:</w:t>
      </w:r>
    </w:p>
    <w:p w:rsidR="00BC0D0D" w:rsidRPr="00BC0D0D" w:rsidRDefault="00BC0D0D" w:rsidP="00BC0D0D">
      <w:pPr>
        <w:pStyle w:val="a5"/>
        <w:spacing w:after="0"/>
        <w:ind w:left="0" w:right="-5" w:firstLine="426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1. Создать административную комиссию на срок полномочий главы Алексеевского сельсовета Курагинского района, Красноярского края в количестве 7 (семи) человек.</w:t>
      </w:r>
    </w:p>
    <w:p w:rsidR="00BC0D0D" w:rsidRPr="00BC0D0D" w:rsidRDefault="00BC0D0D" w:rsidP="00BC0D0D">
      <w:pPr>
        <w:pStyle w:val="a5"/>
        <w:spacing w:after="0"/>
        <w:ind w:left="0" w:right="-5" w:firstLine="426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2. Утвердить состав  административной комиссии Алексеевского сельсовета Курагинского района Красноярского края, согласно Приложению 1.</w:t>
      </w:r>
    </w:p>
    <w:p w:rsidR="00BC0D0D" w:rsidRPr="00BC0D0D" w:rsidRDefault="00BC0D0D" w:rsidP="00BC0D0D">
      <w:pPr>
        <w:pStyle w:val="a5"/>
        <w:spacing w:after="0"/>
        <w:ind w:left="0" w:right="-5" w:firstLine="426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3. Утвердить Положение административной комиссии Алексеевского сельсовета Курагинского района Красноярского края, согласно Приложению 2.</w:t>
      </w:r>
    </w:p>
    <w:p w:rsidR="00BC0D0D" w:rsidRPr="00BC0D0D" w:rsidRDefault="00BC0D0D" w:rsidP="00BC0D0D">
      <w:pPr>
        <w:pStyle w:val="a5"/>
        <w:spacing w:after="0"/>
        <w:ind w:left="0" w:right="-5" w:firstLine="426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4. Признать утратившим силу постановление от 29.08.2024 №17-п «Об утверждении Положения «Об административной комиссии муниципального образования Алексеевский сельсовет».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5. Контроль за  исполнением  данного  постановления оставляю  за  собой.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6.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BC0D0D" w:rsidRPr="00BC0D0D" w:rsidRDefault="00BC0D0D" w:rsidP="00BC0D0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7. Постановление вступает в силу со дня его официального опубликования (обнародования).</w:t>
      </w:r>
    </w:p>
    <w:p w:rsidR="00BC0D0D" w:rsidRPr="00BC0D0D" w:rsidRDefault="00BC0D0D" w:rsidP="00BC0D0D">
      <w:pPr>
        <w:ind w:right="142"/>
        <w:jc w:val="both"/>
        <w:rPr>
          <w:rFonts w:ascii="Times New Roman" w:hAnsi="Times New Roman"/>
          <w:sz w:val="20"/>
          <w:szCs w:val="20"/>
        </w:rPr>
      </w:pPr>
    </w:p>
    <w:p w:rsidR="00BC0D0D" w:rsidRPr="00BC0D0D" w:rsidRDefault="00BC0D0D" w:rsidP="00BC0D0D">
      <w:pPr>
        <w:ind w:right="142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Глава сельсовета                                                                        М.В.Романченко</w:t>
      </w: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Приложение  № 1</w:t>
      </w: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Постановлению</w:t>
      </w: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от 30.10.2024  № 23-п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FF"/>
          <w:sz w:val="20"/>
          <w:szCs w:val="20"/>
        </w:rPr>
      </w:pP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Состав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административной комиссии Алексеевского сельсовета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Курагинского района Красноярского края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Председатель комиссии            -  Романченко Мария Васильевна,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Глава    Алексеевского сельсовета.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Заместитель председателя        -  </w:t>
      </w:r>
      <w:r w:rsidRPr="00BC0D0D">
        <w:rPr>
          <w:rFonts w:ascii="Times New Roman" w:hAnsi="Times New Roman"/>
          <w:color w:val="000000"/>
          <w:sz w:val="20"/>
          <w:szCs w:val="20"/>
        </w:rPr>
        <w:t>Волощенко Ольга Викторовна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color w:val="000000"/>
          <w:sz w:val="20"/>
          <w:szCs w:val="20"/>
        </w:rPr>
      </w:pPr>
      <w:r w:rsidRPr="00BC0D0D">
        <w:rPr>
          <w:rFonts w:ascii="Times New Roman" w:hAnsi="Times New Roman"/>
          <w:color w:val="000000"/>
          <w:sz w:val="20"/>
          <w:szCs w:val="20"/>
        </w:rPr>
        <w:t xml:space="preserve">                                  директор МБОУ «Алексеевская СОШ № 9»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Ответственный  секретарь        -  Тамар Надежда Николаевна,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зам. Главы Алексеевского сельсовета.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Члены комиссии:                       -  Локотьков Виталий Борисович,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представитель общественности.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-  Морозов Анатолий Петрович,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представитель  общественности.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lastRenderedPageBreak/>
        <w:t xml:space="preserve">                              -  Карапунарлы Валентина Ивановна,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староста д. Новопокровка,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депутат Алексеевского Совета депутатов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-  Сметанина Ольга Васильевна, </w:t>
      </w:r>
    </w:p>
    <w:p w:rsidR="00BC0D0D" w:rsidRPr="00BC0D0D" w:rsidRDefault="00BC0D0D" w:rsidP="00BC0D0D">
      <w:pPr>
        <w:shd w:val="clear" w:color="auto" w:fill="FFFFFF"/>
        <w:autoSpaceDE w:val="0"/>
        <w:autoSpaceDN w:val="0"/>
        <w:adjustRightInd w:val="0"/>
        <w:spacing w:after="0"/>
        <w:ind w:left="1479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депутат Алексеевского Совета депутатов.</w:t>
      </w:r>
    </w:p>
    <w:p w:rsidR="00BC0D0D" w:rsidRPr="00BC0D0D" w:rsidRDefault="00BC0D0D" w:rsidP="00BC0D0D">
      <w:pPr>
        <w:pStyle w:val="ConsPlusNormal"/>
        <w:ind w:firstLine="0"/>
        <w:rPr>
          <w:rFonts w:ascii="Times New Roman" w:hAnsi="Times New Roman" w:cs="Times New Roman"/>
          <w:color w:val="FF0000"/>
        </w:rPr>
      </w:pPr>
    </w:p>
    <w:p w:rsidR="00BC0D0D" w:rsidRPr="00BC0D0D" w:rsidRDefault="00BC0D0D" w:rsidP="00BC0D0D">
      <w:pPr>
        <w:pStyle w:val="ConsPlusNormal"/>
        <w:ind w:firstLine="0"/>
        <w:rPr>
          <w:rFonts w:ascii="Times New Roman" w:hAnsi="Times New Roman" w:cs="Times New Roman"/>
          <w:color w:val="FF0000"/>
        </w:rPr>
      </w:pP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Приложение № Проект</w:t>
      </w: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Постановлению </w:t>
      </w:r>
    </w:p>
    <w:p w:rsidR="00BC0D0D" w:rsidRPr="00BC0D0D" w:rsidRDefault="00BC0D0D" w:rsidP="00BC0D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от 30.10.2024 № 23-п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ПОЛОЖЕНИЕ</w:t>
      </w: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 xml:space="preserve">   АДМИНИСТРАТИВНОЙ  КОМИССИИ</w:t>
      </w: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>АЛЕКСЕЕВСКОГО СЕЛЬСОВЕТА КУРАГИНСКОГО</w:t>
      </w: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C0D0D">
        <w:rPr>
          <w:rFonts w:ascii="Times New Roman" w:hAnsi="Times New Roman"/>
          <w:b/>
          <w:sz w:val="20"/>
          <w:szCs w:val="20"/>
        </w:rPr>
        <w:t xml:space="preserve"> РАЙОНА КРАСНОЯРСКОГО КРАЯ</w:t>
      </w:r>
    </w:p>
    <w:p w:rsidR="00BC0D0D" w:rsidRPr="00BC0D0D" w:rsidRDefault="00BC0D0D" w:rsidP="00BC0D0D">
      <w:pPr>
        <w:rPr>
          <w:rFonts w:ascii="Times New Roman" w:hAnsi="Times New Roman"/>
          <w:b/>
          <w:sz w:val="20"/>
          <w:szCs w:val="20"/>
        </w:rPr>
      </w:pPr>
    </w:p>
    <w:p w:rsidR="00BC0D0D" w:rsidRPr="00BC0D0D" w:rsidRDefault="00BC0D0D" w:rsidP="00BC0D0D">
      <w:pPr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 1. Правовой  статус административной  комиссии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</w:t>
      </w:r>
      <w:r w:rsidRPr="00BC0D0D">
        <w:rPr>
          <w:rFonts w:ascii="Times New Roman" w:hAnsi="Times New Roman"/>
          <w:sz w:val="20"/>
          <w:szCs w:val="20"/>
        </w:rPr>
        <w:tab/>
        <w:t>1.1 Настоящее     Положение   разработано   в    соответствии   с    Кодексом Российской Федерации об административных правонарушениях (далее КоАП РФ), Законом Красноярского края «Об административных правонарушениях» от 02.10.2008 г.  №7-2161 (далее Закон края),  законом  Красноярского   края «Об  административных  комиссиях в   Красноярском   крае»  от 23.04.2009 г.  №8-3168 , законом Красноярского края  « О   наделении   органов    местного самоуправления   муниципальных   образований      края    государственными полномочиями по созданию и обеспечению деятельности административных комиссий» от 23.04.2009 г №8-3170 в  целях  предупреждения  и   пресечения административных правонарушений в различных сферах  жизнедеятельности на   территории   муниципального образования  Алексеевский сельсовет (далее сельсовет).</w:t>
      </w:r>
    </w:p>
    <w:p w:rsidR="00BC0D0D" w:rsidRPr="00BC0D0D" w:rsidRDefault="00BC0D0D" w:rsidP="00BC0D0D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1.2. Административная   комиссия   сельсовета   в     своей      деятельности руководствуется   Конституцией   Российской   Федерации,  КоАП,  иными Федеральными законами  и   нормативными   правовыми  актами Российской Федерации,  Красноярского края,   сельсовета   и  настоящим Положением. </w:t>
      </w:r>
    </w:p>
    <w:p w:rsidR="00BC0D0D" w:rsidRPr="00BC0D0D" w:rsidRDefault="00BC0D0D" w:rsidP="00BC0D0D">
      <w:pPr>
        <w:jc w:val="center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2.  Основные    задачи </w:t>
      </w:r>
    </w:p>
    <w:p w:rsidR="00BC0D0D" w:rsidRPr="00BC0D0D" w:rsidRDefault="00BC0D0D" w:rsidP="00BC0D0D">
      <w:pPr>
        <w:spacing w:after="0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2.1. Основными задачами  комиссии  являются:                                       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-осуществление производства по делам об административных правонарушениях, совершенных    на территории сельсовета, в  соответствии с КоАП, законом  края; 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-  своевременное, всестороннее, полное и объективное   выяснение обстоятельств каждого дела об административном правонарушении;                            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-  принятие      соответствующего    решения     по   результатам  рассмотрения протоколов и   других  материалов    об   административном правонарушении;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- выявление    причин     и      условий,       способствующих     совершению административных правонарушений.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         3. Порядок создания и состав административной комиссии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3.1 Административная комиссия является постоянно  действующим    коллегиальным  органом, создаваемым    Алексеевским    сельским Советом депутатов (далее  сельским    Советом)  из   числа   представителей   органов местного самоуправления, членов   общественных организаций,  иных  лиц соответствующих требованиям  работы в административной   комиссии     для рассмотрения   дел об административных правонарушениях   и   составления протоколов об административных правонарушениях, в случаях, предусмотренных законом края. 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3.2.   Административная    комиссия    создаётся   сельским   Советом   по представлению   главы     сельсовета  в    составе:    председателя, заместителя председателя, ответственного секретаря  и   иных  членов  комиссии на срок полномочий представительного органа сельсовета.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Ответственный секретарь административной комиссии должен иметь  гражданство  Российской  Федерации  и,  как правило,  юридическое образование.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Члены  административной комиссии должны иметь высшее или среднее профессиональное образование.       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Председатель, заместитель председателя, ответственный  секретарь и члены административной комиссии осуществляют свою деятельность на общественных началах.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Председателем, заместителем председателя, ответственным секретарем, членами административной комиссии могут быть следующие должностные  лица: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1) руководители и заместители руководителей в исполнительно-распорядительных  органах  местного самоуправления сельсовета.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lastRenderedPageBreak/>
        <w:t xml:space="preserve">    2) должностные лица, замещающие  должности   муниципальной  службы категории «специалисты» сельсовета,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3) руководители  контрольных  органов  власти,  органов  местного  самоуправления      сельсовета,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4) руководители и  заместители   руководителей  муниципальных учреждений  Алексеевского сельсовета.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3.3. Членами административной комиссии могут  быть  депутаты сельского Совета, а также представители общественности.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3.4. Состав административной комиссии не может быть  менее  5   человек. Одно и тоже лицо может быть назначено  членом административной   комиссии  неограниченное  число  раз.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3.5. Полномочия   действующего  состава   административной     комиссии прекращаются с момента формирования нового   состава   административной комиссии не менее пяти человек нового состава административной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3.6. Председатель, заместитель председателя,  ответственный  секретарь, члены административной   комиссии  осуществляют   свои   полномочия    на общественных началах.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3.7. Административная комиссия имеет круглую печать, содержащую  её полное наименование и бланки со своим наименованием.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Административная  комиссия  не  является  юридическим  лицом.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4.   Полномочия  административной    комиссии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4.1. Административная комиссия  рассматривает дела об административных  правонарушениях, предусмотренных статьями: 1.1, 1.2, 1.3, 1.4, 1.5,1.6, 1.7, 2.1,2.2,3.1,3.2,4.3,5.1,5.2,5.3,5.4,6.1,6.2,7.1, пунктом 1 статьи 8.3,  статьями 9.1,12.1, 12.2, 12.3, 12.4, 12.5 ,12.6, 13.1, 13.2, 13.3,     (касающиеся    местного бюджета),  совершенных на  территории сельсовета.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4.1.1 Административная комиссия рассматривает дела об административных  правонарушениях  в   порядке, установленном   кодексом    Российской Федерации «Об  административных правонарушениях».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4.2. Административная комиссия имеет право запрашивать от  должностных  лиц органов государственной власти, иных государственных органов  в том числе от правоохранительных органов местного самоуправления , организаций  независимо  от   их  организационно  правовых  форм   собственности, находящихся  на   территории  сельсовета,  документы,  необходимые   для решения рассматриваемого дела.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4.3. Если при рассмотрении  дела об административном   правонарушении будет установлено, что его рассмотрение не относится к компетенции  комиссии, то дело передается по подведомственности.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4.4. Полномочия председателя  и заместителя председателя    административной  комиссии: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4.4.1. Председатель административной  комиссии: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а)   осуществляет  руководство деятельностью  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б)   председательствует на заседаниях комиссии и организует её работу;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в)  участвует в голосовании при вынесении постановления  или определения по делу  об  административном  правонарушении;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г)   подписывает  протоколы  заседаний, постановления и определения,  выносимые административной комиссией;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д)  вносит   от    имени   административной     комиссии   предложения должностным   лицам   органов   государственной   власти  района  и органам местного    самоуправления  по  вопросам  профилактики  административных правонарушений.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4.4.2.  Заместитель председателя  административной комиссии  осуществляет, по поручению председателя комиссии,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4.4.3. Полномочия     ответственного      секретаря        административной комиссии: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а) обеспечивает подготовку материалов дел об административных правонарушениях к рассмотрению на заседаниях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б)  извещает  членов административной комиссии и лиц, участвующих в производстве по делу административном правонарушении, о времени и месте  рассмотрения  дела;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в)   ведет протокол  заседания и подписывает его;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г) обеспечивает рассылку постановлений и определений, вынесенных административной комиссией, лицам,  в отношении которых они вынесены и потерпевшим;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д)  ведет  делопроизводство, связанное с деятельностью 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е)  осуществляет свою деятельность под руководством председателя  и заместителя председателя административной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4.4.4.  Полномочия  членов административной комиссии: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4.4.4.1.  Члены административной комиссии, в том числе председатель  и заместитель председателя, и ответственный секретарь: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а)  предварительно, до начала заседания административной комиссии, знакомятся с материалами, внесенными на рассмотрение  дел об административных   правонарушениях;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б)  участвуют в заседаниях административной 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 в)  участвуют  в обсуждении принимаемых постановлений;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lastRenderedPageBreak/>
        <w:t xml:space="preserve">           г)  участвуют в голосовании при принятии   постановлений,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 4.4.2.  Протоколы об административных  правонарушениях  составляют должностные    лица,   указанные  в  подпунктах  1, пункта  3.3.      статьи  3 настоящего положения  являющиеся членами административной комиссии, в том числе председатель, заместитель  и ответственный  секретарь   комиссии в соответствии с пунктом  7 статьи  15.2  Закона края «Об  административных правонарушениях».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5. Досрочное прекращение полномочий членов 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5.1. Полномочия  члена административной комиссии  прекращаются в  случаях: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а)  подачи членом административной комиссии письменного заявления о прекращении своих полномочий;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б)  вступления в законную  силу обвинительного приговора суда в отношении члена  административной  комиссии;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в)    прекращения гражданства  Российской  Федерации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г)   признания  члена  административной комиссии решения суда, вступившим  в  законную  силу, недееспособным, ограниченно дееспособным,  безвестно  отсутствующим или  умершим;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д) обнаружившейся  невозможностью исполнения членом административной  комиссии своих  обязанностей по состоянию здоровья;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е)   невыполнение обязанностей члена административной комиссии, выражающегося  в систематическом уклонении от участия в работе комиссии без  уважительных  причин;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ж)  смерть члена административной 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6.  Порядок  деятельности административной  комиссии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6.1.  Дела  об  административных      правонарушениях     рассматриваются административной комиссией на  заседаниях.   Порядок    созыва    заседаний  комиссии и их периодичность определяются регламентом работы  комиссии, утверждаемым главой  муниципального образования.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6.1.1. Административная комиссия  рассматривает  дела   об    административных  правонарушениях  в порядке,  установленном    Кодексом  РФ    об  административных  правонарушениях.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6.2.  Заседания  административной  комиссии  считаются    правомочными, если  на нём  присутствует  не менее половины от числа членов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6.3.  Решения по рассматриваемому, административной комиссией,  делу  об административном правонарушении  принимаются большинством голосов от числа членов комиссии присутствующих на заседании.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7.  Делопроизводство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7.1. При  рассмотрении  административной комиссии дел об административных  правонарушениях, в обязательном порядке ведется следующая  документация: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-  журнал  регистрации материалов, поступающих на рассмотрение комиссии с отражением в нём вынесенного по каждому  рассмотренному  делу постановления  и  результатов  исполнения;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-  протоколы заседаний  административной 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7.2. Процессуальные  документы  административной  комиссии заверяются печатью  административной  комиссии.</w:t>
      </w:r>
    </w:p>
    <w:p w:rsidR="00BC0D0D" w:rsidRPr="00BC0D0D" w:rsidRDefault="00BC0D0D" w:rsidP="00BC0D0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>8. Финансовое  и материально техническое обеспечение деятельности    административной    комиссии.</w:t>
      </w:r>
    </w:p>
    <w:p w:rsidR="00BC0D0D" w:rsidRPr="00BC0D0D" w:rsidRDefault="00BC0D0D" w:rsidP="00BC0D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    Финансовое и материально – техническое  обеспечение деятельности  административной  комиссии  осуществляется  в  порядке , установленном  Законом  края  «О наделении органов  местного  самоуправления муниципальных  образований края государственными  полномочиями по  созданию и обеспечению деятельности  административных комиссий»</w:t>
      </w:r>
    </w:p>
    <w:p w:rsidR="00BC0D0D" w:rsidRPr="00BC0D0D" w:rsidRDefault="00BC0D0D" w:rsidP="00BC0D0D">
      <w:pPr>
        <w:jc w:val="both"/>
        <w:rPr>
          <w:rFonts w:ascii="Times New Roman" w:hAnsi="Times New Roman"/>
          <w:sz w:val="20"/>
          <w:szCs w:val="20"/>
        </w:rPr>
      </w:pPr>
      <w:r w:rsidRPr="00BC0D0D">
        <w:rPr>
          <w:rFonts w:ascii="Times New Roman" w:hAnsi="Times New Roman"/>
          <w:sz w:val="20"/>
          <w:szCs w:val="20"/>
        </w:rPr>
        <w:t xml:space="preserve">     </w:t>
      </w:r>
    </w:p>
    <w:p w:rsidR="00BC0D0D" w:rsidRDefault="00BC0D0D" w:rsidP="00BC0D0D"/>
    <w:p w:rsidR="00BC0D0D" w:rsidRDefault="00BC0D0D" w:rsidP="00BC0D0D"/>
    <w:p w:rsidR="00BC0D0D" w:rsidRDefault="00BC0D0D" w:rsidP="00BC0D0D"/>
    <w:p w:rsidR="00BC0D0D" w:rsidRDefault="00BC0D0D" w:rsidP="00BC0D0D"/>
    <w:p w:rsidR="00BC0D0D" w:rsidRDefault="00BC0D0D" w:rsidP="00BC0D0D"/>
    <w:p w:rsidR="00BC0D0D" w:rsidRDefault="00BC0D0D" w:rsidP="00BC0D0D"/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BC0D0D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Отпечатано     в  администрации  Алексеевского сельсовета  с. Алексеевка, ул. Советская, 49, тел.  78-2-49      </w:t>
            </w:r>
            <w:r w:rsidR="00BC0D0D">
              <w:rPr>
                <w:rFonts w:ascii="Times New Roman" w:hAnsi="Times New Roman"/>
                <w:color w:val="000000"/>
                <w:sz w:val="20"/>
                <w:szCs w:val="20"/>
              </w:rPr>
              <w:t>30.10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BE7137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B2" w:rsidRDefault="009A6FB2" w:rsidP="004A1E48">
      <w:pPr>
        <w:spacing w:after="0" w:line="240" w:lineRule="auto"/>
      </w:pPr>
      <w:r>
        <w:separator/>
      </w:r>
    </w:p>
  </w:endnote>
  <w:endnote w:type="continuationSeparator" w:id="0">
    <w:p w:rsidR="009A6FB2" w:rsidRDefault="009A6FB2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B2" w:rsidRDefault="009A6FB2" w:rsidP="004A1E48">
      <w:pPr>
        <w:spacing w:after="0" w:line="240" w:lineRule="auto"/>
      </w:pPr>
      <w:r>
        <w:separator/>
      </w:r>
    </w:p>
  </w:footnote>
  <w:footnote w:type="continuationSeparator" w:id="0">
    <w:p w:rsidR="009A6FB2" w:rsidRDefault="009A6FB2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967053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8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410C7"/>
    <w:rsid w:val="00162D0C"/>
    <w:rsid w:val="00164ADE"/>
    <w:rsid w:val="001A0D68"/>
    <w:rsid w:val="001A272B"/>
    <w:rsid w:val="001E08A5"/>
    <w:rsid w:val="001E29FF"/>
    <w:rsid w:val="001F5DF7"/>
    <w:rsid w:val="00202EC3"/>
    <w:rsid w:val="002100FC"/>
    <w:rsid w:val="002253AA"/>
    <w:rsid w:val="00284D17"/>
    <w:rsid w:val="002A4477"/>
    <w:rsid w:val="002C5DEC"/>
    <w:rsid w:val="002C727A"/>
    <w:rsid w:val="002D3118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1FF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67053"/>
    <w:rsid w:val="0098586F"/>
    <w:rsid w:val="009913F9"/>
    <w:rsid w:val="009922FC"/>
    <w:rsid w:val="0099475E"/>
    <w:rsid w:val="00997F15"/>
    <w:rsid w:val="009A3897"/>
    <w:rsid w:val="009A6FB2"/>
    <w:rsid w:val="009E0DD0"/>
    <w:rsid w:val="009E65F1"/>
    <w:rsid w:val="009F569D"/>
    <w:rsid w:val="009F772B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C0D0D"/>
    <w:rsid w:val="00BD4F33"/>
    <w:rsid w:val="00BE3E6C"/>
    <w:rsid w:val="00BE7137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3498"/>
    <w:rsid w:val="00DD47DE"/>
    <w:rsid w:val="00DE7ADA"/>
    <w:rsid w:val="00E01759"/>
    <w:rsid w:val="00E07C88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3FB3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6EF4-DD3E-45C3-A8BA-52E16AFE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2024-05-22T02:36:00Z</cp:lastPrinted>
  <dcterms:created xsi:type="dcterms:W3CDTF">2024-10-30T09:00:00Z</dcterms:created>
  <dcterms:modified xsi:type="dcterms:W3CDTF">2024-10-30T09:01:00Z</dcterms:modified>
</cp:coreProperties>
</file>